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50" w:rsidRDefault="00924450" w:rsidP="00832FDE">
      <w:pPr>
        <w:jc w:val="center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</w:p>
    <w:p w:rsidR="00EF4AE1" w:rsidRDefault="00A43F53" w:rsidP="00832FDE">
      <w:pPr>
        <w:jc w:val="center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A43F53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Классификации АТС</w:t>
      </w:r>
      <w:r w:rsidR="00832FDE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ЕЭС ООН (</w:t>
      </w:r>
      <w:r w:rsidRPr="00A43F53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Европейская экономическая комиссия ООН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)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418"/>
        <w:gridCol w:w="3969"/>
      </w:tblGrid>
      <w:tr w:rsidR="00A43F53" w:rsidRPr="00077BB7" w:rsidTr="00066D59">
        <w:tc>
          <w:tcPr>
            <w:tcW w:w="704" w:type="dxa"/>
          </w:tcPr>
          <w:p w:rsidR="00A43F53" w:rsidRPr="00832FDE" w:rsidRDefault="00A43F53" w:rsidP="00C234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2FDE">
              <w:rPr>
                <w:rFonts w:ascii="Tahoma" w:hAnsi="Tahoma" w:cs="Tahoma"/>
                <w:sz w:val="20"/>
                <w:szCs w:val="20"/>
              </w:rPr>
              <w:t>К</w:t>
            </w:r>
            <w:r w:rsidR="00C23409" w:rsidRPr="00832FDE">
              <w:rPr>
                <w:rFonts w:ascii="Tahoma" w:hAnsi="Tahoma" w:cs="Tahoma"/>
                <w:sz w:val="20"/>
                <w:szCs w:val="20"/>
              </w:rPr>
              <w:t>ласс</w:t>
            </w:r>
            <w:r w:rsidRPr="00832FDE">
              <w:rPr>
                <w:rFonts w:ascii="Tahoma" w:hAnsi="Tahoma" w:cs="Tahoma"/>
                <w:sz w:val="20"/>
                <w:szCs w:val="20"/>
              </w:rPr>
              <w:t xml:space="preserve"> АТС</w:t>
            </w:r>
          </w:p>
        </w:tc>
        <w:tc>
          <w:tcPr>
            <w:tcW w:w="3827" w:type="dxa"/>
          </w:tcPr>
          <w:p w:rsidR="00A43F53" w:rsidRPr="00832FDE" w:rsidRDefault="00A43F53" w:rsidP="00C234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2FDE">
              <w:rPr>
                <w:rFonts w:ascii="Tahoma" w:hAnsi="Tahoma" w:cs="Tahoma"/>
                <w:sz w:val="20"/>
                <w:szCs w:val="20"/>
              </w:rPr>
              <w:t>Тип и общее назначение АТС</w:t>
            </w:r>
          </w:p>
        </w:tc>
        <w:tc>
          <w:tcPr>
            <w:tcW w:w="1418" w:type="dxa"/>
          </w:tcPr>
          <w:p w:rsidR="00066D59" w:rsidRDefault="00832FDE" w:rsidP="00066D5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2FDE">
              <w:rPr>
                <w:rFonts w:ascii="Tahoma" w:hAnsi="Tahoma" w:cs="Tahoma"/>
                <w:sz w:val="20"/>
                <w:szCs w:val="20"/>
              </w:rPr>
              <w:t>М</w:t>
            </w:r>
            <w:r w:rsidR="00A43F53" w:rsidRPr="00832FDE">
              <w:rPr>
                <w:rFonts w:ascii="Tahoma" w:hAnsi="Tahoma" w:cs="Tahoma"/>
                <w:sz w:val="20"/>
                <w:szCs w:val="20"/>
              </w:rPr>
              <w:t>асса</w:t>
            </w:r>
            <w:r w:rsidRPr="00832F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6D59">
              <w:rPr>
                <w:rFonts w:ascii="Tahoma" w:hAnsi="Tahoma" w:cs="Tahoma"/>
                <w:sz w:val="20"/>
                <w:szCs w:val="20"/>
              </w:rPr>
              <w:t>м</w:t>
            </w:r>
            <w:r w:rsidRPr="00832FDE">
              <w:rPr>
                <w:rFonts w:ascii="Tahoma" w:hAnsi="Tahoma" w:cs="Tahoma"/>
                <w:sz w:val="20"/>
                <w:szCs w:val="20"/>
              </w:rPr>
              <w:t>акс</w:t>
            </w:r>
            <w:r w:rsidR="00A43F53" w:rsidRPr="00832FDE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</w:p>
          <w:p w:rsidR="00A43F53" w:rsidRPr="00832FDE" w:rsidRDefault="00A43F53" w:rsidP="00832F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2FDE">
              <w:rPr>
                <w:rFonts w:ascii="Tahoma" w:hAnsi="Tahoma" w:cs="Tahoma"/>
                <w:sz w:val="20"/>
                <w:szCs w:val="20"/>
              </w:rPr>
              <w:t>тонн</w:t>
            </w:r>
          </w:p>
        </w:tc>
        <w:tc>
          <w:tcPr>
            <w:tcW w:w="3969" w:type="dxa"/>
          </w:tcPr>
          <w:p w:rsidR="00A43F53" w:rsidRPr="00832FDE" w:rsidRDefault="00A43F53" w:rsidP="00C234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2FDE">
              <w:rPr>
                <w:rFonts w:ascii="Tahoma" w:hAnsi="Tahoma" w:cs="Tahoma"/>
                <w:sz w:val="20"/>
                <w:szCs w:val="20"/>
              </w:rPr>
              <w:t>Класс и эксплуатационное назначение АТС</w:t>
            </w:r>
          </w:p>
        </w:tc>
      </w:tr>
      <w:tr w:rsidR="00A43F53" w:rsidRPr="00077BB7" w:rsidTr="00066D59">
        <w:tc>
          <w:tcPr>
            <w:tcW w:w="704" w:type="dxa"/>
          </w:tcPr>
          <w:p w:rsidR="00A43F53" w:rsidRPr="00832FDE" w:rsidRDefault="00A43F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3F53" w:rsidRPr="00832FDE" w:rsidRDefault="00C23409">
            <w:pPr>
              <w:rPr>
                <w:rFonts w:ascii="Tahoma" w:hAnsi="Tahoma" w:cs="Tahoma"/>
                <w:sz w:val="20"/>
                <w:szCs w:val="20"/>
              </w:rPr>
            </w:pPr>
            <w:r w:rsidRPr="00832F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 1</w:t>
            </w:r>
          </w:p>
        </w:tc>
        <w:tc>
          <w:tcPr>
            <w:tcW w:w="3827" w:type="dxa"/>
          </w:tcPr>
          <w:p w:rsidR="00755712" w:rsidRDefault="00A43F53" w:rsidP="00C23409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2F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АТС</w:t>
            </w:r>
            <w:r w:rsidR="007557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32F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для перевозки пассажиров</w:t>
            </w:r>
            <w:r w:rsidR="00755712" w:rsidRPr="007557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</w:p>
          <w:p w:rsidR="00755712" w:rsidRDefault="00755712" w:rsidP="00C23409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</w:t>
            </w:r>
            <w:r w:rsidR="00A43F53" w:rsidRPr="00832F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для сидения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не бол. 8</w:t>
            </w:r>
            <w:r w:rsidRPr="007557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</w:p>
          <w:p w:rsidR="00A43F53" w:rsidRPr="00832FDE" w:rsidRDefault="00A43F53" w:rsidP="00C23409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2F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кроме места водителя</w:t>
            </w:r>
          </w:p>
          <w:p w:rsidR="00C23409" w:rsidRPr="00832FDE" w:rsidRDefault="00C23409" w:rsidP="00C234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3F53" w:rsidRPr="00832FDE" w:rsidRDefault="00C23409" w:rsidP="00077BB7">
            <w:pPr>
              <w:rPr>
                <w:rFonts w:ascii="Tahoma" w:hAnsi="Tahoma" w:cs="Tahoma"/>
                <w:sz w:val="20"/>
                <w:szCs w:val="20"/>
              </w:rPr>
            </w:pPr>
            <w:r w:rsidRPr="00832F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="00077BB7" w:rsidRPr="00832F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регл</w:t>
            </w:r>
            <w:r w:rsidRPr="00832F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-ся</w:t>
            </w:r>
            <w:proofErr w:type="spellEnd"/>
          </w:p>
        </w:tc>
        <w:tc>
          <w:tcPr>
            <w:tcW w:w="3969" w:type="dxa"/>
          </w:tcPr>
          <w:p w:rsidR="00755712" w:rsidRDefault="00C23409" w:rsidP="00C23409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32F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Легковые автомобили, </w:t>
            </w:r>
          </w:p>
          <w:p w:rsidR="00A43F53" w:rsidRPr="00832FDE" w:rsidRDefault="00C23409" w:rsidP="00C23409">
            <w:pPr>
              <w:rPr>
                <w:rFonts w:ascii="Tahoma" w:hAnsi="Tahoma" w:cs="Tahoma"/>
                <w:sz w:val="20"/>
                <w:szCs w:val="20"/>
              </w:rPr>
            </w:pPr>
            <w:r w:rsidRPr="00832F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32F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т.ч</w:t>
            </w:r>
            <w:proofErr w:type="spellEnd"/>
            <w:r w:rsidRPr="00832F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повышенной проходимости</w:t>
            </w:r>
          </w:p>
        </w:tc>
      </w:tr>
      <w:tr w:rsidR="00A43F53" w:rsidRPr="00077BB7" w:rsidTr="00066D59">
        <w:tc>
          <w:tcPr>
            <w:tcW w:w="704" w:type="dxa"/>
          </w:tcPr>
          <w:p w:rsidR="00C23409" w:rsidRPr="00832FDE" w:rsidRDefault="00C234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3F53" w:rsidRPr="00832FDE" w:rsidRDefault="00C23409">
            <w:pPr>
              <w:rPr>
                <w:rFonts w:ascii="Tahoma" w:hAnsi="Tahoma" w:cs="Tahoma"/>
                <w:sz w:val="20"/>
                <w:szCs w:val="20"/>
              </w:rPr>
            </w:pPr>
            <w:r w:rsidRPr="00832FDE">
              <w:rPr>
                <w:rFonts w:ascii="Tahoma" w:hAnsi="Tahoma" w:cs="Tahoma"/>
                <w:sz w:val="20"/>
                <w:szCs w:val="20"/>
              </w:rPr>
              <w:t>М 2</w:t>
            </w:r>
          </w:p>
          <w:p w:rsidR="00A43F53" w:rsidRPr="00832FDE" w:rsidRDefault="00A43F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5712" w:rsidRDefault="00C23409" w:rsidP="00C23409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C2340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АТС</w:t>
            </w:r>
            <w:r w:rsidR="00755712" w:rsidRPr="0075571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75571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д</w:t>
            </w:r>
            <w:r w:rsidRPr="00C2340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ля перевозки пассажиров</w:t>
            </w:r>
            <w:r w:rsidR="00755712" w:rsidRPr="0075571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C2340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55712" w:rsidRDefault="00755712" w:rsidP="00C23409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мест для сидения</w:t>
            </w:r>
            <w:r w:rsidR="00C23409" w:rsidRPr="00C2340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бол</w:t>
            </w:r>
            <w:r w:rsidRPr="0075571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C23409" w:rsidRPr="00C2340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8 мест</w:t>
            </w:r>
            <w:r w:rsidRPr="0075571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C23409" w:rsidRPr="00C23409" w:rsidRDefault="00755712" w:rsidP="00C234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кроме места водителя</w:t>
            </w:r>
          </w:p>
          <w:p w:rsidR="00A43F53" w:rsidRPr="00832FDE" w:rsidRDefault="00A43F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3F53" w:rsidRPr="00755712" w:rsidRDefault="00C23409">
            <w:pPr>
              <w:rPr>
                <w:rFonts w:ascii="Tahoma" w:hAnsi="Tahoma" w:cs="Tahoma"/>
                <w:sz w:val="20"/>
                <w:szCs w:val="20"/>
              </w:rPr>
            </w:pPr>
            <w:r w:rsidRPr="00832FDE">
              <w:rPr>
                <w:rFonts w:ascii="Tahoma" w:hAnsi="Tahoma" w:cs="Tahoma"/>
                <w:sz w:val="20"/>
                <w:szCs w:val="20"/>
              </w:rPr>
              <w:t>до 5</w:t>
            </w:r>
            <w:r w:rsidRPr="00755712">
              <w:rPr>
                <w:rFonts w:ascii="Tahoma" w:hAnsi="Tahoma" w:cs="Tahoma"/>
                <w:sz w:val="20"/>
                <w:szCs w:val="20"/>
              </w:rPr>
              <w:t>,0</w:t>
            </w:r>
          </w:p>
        </w:tc>
        <w:tc>
          <w:tcPr>
            <w:tcW w:w="3969" w:type="dxa"/>
          </w:tcPr>
          <w:p w:rsidR="00C23409" w:rsidRPr="00832FDE" w:rsidRDefault="00C23409" w:rsidP="00C23409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Автобусы: </w:t>
            </w:r>
          </w:p>
          <w:p w:rsidR="00C23409" w:rsidRPr="00832FDE" w:rsidRDefault="00C23409" w:rsidP="00C23409">
            <w:pPr>
              <w:rPr>
                <w:rFonts w:ascii="Tahoma" w:hAnsi="Tahoma" w:cs="Tahoma"/>
                <w:sz w:val="20"/>
                <w:szCs w:val="20"/>
              </w:rPr>
            </w:pPr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городские (</w:t>
            </w:r>
            <w:proofErr w:type="spellStart"/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. I), междугородные (</w:t>
            </w:r>
            <w:proofErr w:type="spellStart"/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. II), туристические (</w:t>
            </w:r>
            <w:proofErr w:type="spellStart"/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. III)</w:t>
            </w:r>
          </w:p>
          <w:p w:rsidR="00A43F53" w:rsidRPr="00832FDE" w:rsidRDefault="00A43F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3F53" w:rsidRPr="00077BB7" w:rsidTr="00066D59">
        <w:tc>
          <w:tcPr>
            <w:tcW w:w="704" w:type="dxa"/>
          </w:tcPr>
          <w:p w:rsidR="00A43F53" w:rsidRPr="00832FDE" w:rsidRDefault="00A43F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3F53" w:rsidRPr="00832FDE" w:rsidRDefault="00C23409">
            <w:pPr>
              <w:rPr>
                <w:rFonts w:ascii="Tahoma" w:hAnsi="Tahoma" w:cs="Tahoma"/>
                <w:sz w:val="20"/>
                <w:szCs w:val="20"/>
              </w:rPr>
            </w:pPr>
            <w:r w:rsidRPr="00832FDE">
              <w:rPr>
                <w:rFonts w:ascii="Tahoma" w:hAnsi="Tahoma" w:cs="Tahoma"/>
                <w:sz w:val="20"/>
                <w:szCs w:val="20"/>
              </w:rPr>
              <w:t>М 3</w:t>
            </w:r>
          </w:p>
        </w:tc>
        <w:tc>
          <w:tcPr>
            <w:tcW w:w="3827" w:type="dxa"/>
          </w:tcPr>
          <w:p w:rsidR="00066D59" w:rsidRPr="00066D59" w:rsidRDefault="00C23409" w:rsidP="00C23409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АТС для перевозки пассажиров</w:t>
            </w:r>
            <w:r w:rsidR="00066D59" w:rsidRPr="00066D5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,</w:t>
            </w:r>
          </w:p>
          <w:p w:rsidR="00066D59" w:rsidRPr="00066D59" w:rsidRDefault="00066D59" w:rsidP="00C23409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мест</w:t>
            </w:r>
            <w:r w:rsidR="00C23409"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для сидения </w:t>
            </w:r>
            <w:r w:rsidR="00C23409"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бол.8 </w:t>
            </w:r>
            <w:proofErr w:type="spellStart"/>
            <w:r w:rsidR="00C23409"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мес</w:t>
            </w:r>
            <w:proofErr w:type="spellEnd"/>
            <w:r w:rsidRPr="00066D5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,</w:t>
            </w:r>
          </w:p>
          <w:p w:rsidR="00C23409" w:rsidRPr="00832FDE" w:rsidRDefault="00C23409" w:rsidP="00C23409">
            <w:pPr>
              <w:rPr>
                <w:rFonts w:ascii="Tahoma" w:hAnsi="Tahoma" w:cs="Tahoma"/>
                <w:sz w:val="20"/>
                <w:szCs w:val="20"/>
              </w:rPr>
            </w:pPr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кроме места водителя</w:t>
            </w:r>
          </w:p>
          <w:p w:rsidR="00A43F53" w:rsidRPr="00832FDE" w:rsidRDefault="00A43F53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A43F53" w:rsidRPr="00832FDE" w:rsidRDefault="00C234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2FDE">
              <w:rPr>
                <w:rFonts w:ascii="Tahoma" w:hAnsi="Tahoma" w:cs="Tahoma"/>
                <w:sz w:val="20"/>
                <w:szCs w:val="20"/>
              </w:rPr>
              <w:t>cв.5</w:t>
            </w:r>
            <w:r w:rsidRPr="00832FDE">
              <w:rPr>
                <w:rFonts w:ascii="Tahoma" w:hAnsi="Tahoma" w:cs="Tahoma"/>
                <w:sz w:val="20"/>
                <w:szCs w:val="20"/>
                <w:lang w:val="en-US"/>
              </w:rPr>
              <w:t xml:space="preserve">,0 </w:t>
            </w:r>
          </w:p>
        </w:tc>
        <w:tc>
          <w:tcPr>
            <w:tcW w:w="3969" w:type="dxa"/>
          </w:tcPr>
          <w:p w:rsidR="00C23409" w:rsidRPr="00832FDE" w:rsidRDefault="00C23409" w:rsidP="00C23409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Автобусы: </w:t>
            </w:r>
          </w:p>
          <w:p w:rsidR="00066D59" w:rsidRDefault="00C23409" w:rsidP="00C23409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городские, в </w:t>
            </w:r>
            <w:proofErr w:type="spellStart"/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. сочлененные (</w:t>
            </w:r>
            <w:proofErr w:type="spellStart"/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. I), </w:t>
            </w:r>
          </w:p>
          <w:p w:rsidR="00C23409" w:rsidRPr="00832FDE" w:rsidRDefault="00C23409" w:rsidP="00C23409">
            <w:pPr>
              <w:rPr>
                <w:rFonts w:ascii="Tahoma" w:hAnsi="Tahoma" w:cs="Tahoma"/>
                <w:sz w:val="20"/>
                <w:szCs w:val="20"/>
              </w:rPr>
            </w:pPr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междугородные (</w:t>
            </w:r>
            <w:proofErr w:type="spellStart"/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. II), туристические (</w:t>
            </w:r>
            <w:proofErr w:type="spellStart"/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. III)</w:t>
            </w:r>
          </w:p>
          <w:p w:rsidR="00A43F53" w:rsidRPr="00832FDE" w:rsidRDefault="00A43F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3409" w:rsidRPr="00077BB7" w:rsidTr="00066D59">
        <w:tc>
          <w:tcPr>
            <w:tcW w:w="704" w:type="dxa"/>
          </w:tcPr>
          <w:p w:rsidR="00C23409" w:rsidRPr="00832FDE" w:rsidRDefault="00C234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6D59" w:rsidRDefault="00C23409" w:rsidP="00C23409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М 2 и </w:t>
            </w:r>
          </w:p>
          <w:p w:rsidR="00C23409" w:rsidRPr="00832FDE" w:rsidRDefault="00C23409" w:rsidP="00C23409">
            <w:pPr>
              <w:rPr>
                <w:rFonts w:ascii="Tahoma" w:hAnsi="Tahoma" w:cs="Tahoma"/>
                <w:sz w:val="20"/>
                <w:szCs w:val="20"/>
              </w:rPr>
            </w:pPr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М 3</w:t>
            </w:r>
          </w:p>
          <w:p w:rsidR="00C23409" w:rsidRPr="00832FDE" w:rsidRDefault="00C234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23409" w:rsidRPr="00832FDE" w:rsidRDefault="00C234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066D59" w:rsidRDefault="00C23409" w:rsidP="00C23409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Отдельно выделяются маломестные </w:t>
            </w:r>
            <w:proofErr w:type="gramStart"/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АТС</w:t>
            </w:r>
            <w:r w:rsidR="00066D59" w:rsidRPr="00066D5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для</w:t>
            </w:r>
            <w:proofErr w:type="gramEnd"/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перевозки пассажиров, </w:t>
            </w:r>
          </w:p>
          <w:p w:rsidR="00066D59" w:rsidRPr="00066D59" w:rsidRDefault="00066D59" w:rsidP="00C23409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вместимостью не бол</w:t>
            </w:r>
            <w:r w:rsidRPr="00066D5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C23409"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22 сидящих или стоящих пассажиров</w:t>
            </w:r>
            <w:r w:rsidRPr="00066D5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,</w:t>
            </w:r>
          </w:p>
          <w:p w:rsidR="00C23409" w:rsidRPr="00832FDE" w:rsidRDefault="00C23409" w:rsidP="00C23409">
            <w:pPr>
              <w:rPr>
                <w:rFonts w:ascii="Tahoma" w:hAnsi="Tahoma" w:cs="Tahoma"/>
                <w:sz w:val="20"/>
                <w:szCs w:val="20"/>
              </w:rPr>
            </w:pPr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кроме места водителя</w:t>
            </w:r>
          </w:p>
          <w:p w:rsidR="00C23409" w:rsidRPr="00832FDE" w:rsidRDefault="00C234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409" w:rsidRPr="00832FDE" w:rsidRDefault="00C23409" w:rsidP="00077BB7">
            <w:pPr>
              <w:rPr>
                <w:rFonts w:ascii="Tahoma" w:hAnsi="Tahoma" w:cs="Tahoma"/>
                <w:sz w:val="20"/>
                <w:szCs w:val="20"/>
              </w:rPr>
            </w:pPr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не </w:t>
            </w:r>
            <w:proofErr w:type="spellStart"/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регл-ся</w:t>
            </w:r>
            <w:proofErr w:type="spellEnd"/>
          </w:p>
        </w:tc>
        <w:tc>
          <w:tcPr>
            <w:tcW w:w="3969" w:type="dxa"/>
          </w:tcPr>
          <w:p w:rsidR="00066D59" w:rsidRDefault="00C23409" w:rsidP="00077BB7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Автобусы маломестные, в </w:t>
            </w:r>
            <w:proofErr w:type="spellStart"/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т</w:t>
            </w:r>
            <w:r w:rsidR="00077BB7"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ч</w:t>
            </w:r>
            <w:proofErr w:type="spellEnd"/>
            <w:r w:rsidR="00077BB7"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Pr="00832FD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повышенной проходимости, </w:t>
            </w:r>
          </w:p>
          <w:p w:rsidR="00066D59" w:rsidRPr="00066D59" w:rsidRDefault="00C23409" w:rsidP="00066D59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066D5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для стоящих и сидящих пассажиров (</w:t>
            </w:r>
            <w:proofErr w:type="spellStart"/>
            <w:r w:rsidRPr="00066D5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Pr="00066D5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. A) </w:t>
            </w:r>
          </w:p>
          <w:p w:rsidR="00C23409" w:rsidRPr="00066D59" w:rsidRDefault="00066D59" w:rsidP="00066D59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66D5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en-US"/>
              </w:rPr>
              <w:t>д</w:t>
            </w:r>
            <w:r w:rsidR="00C23409" w:rsidRPr="00066D5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ля</w:t>
            </w:r>
            <w:proofErr w:type="gramEnd"/>
            <w:r w:rsidR="00C23409" w:rsidRPr="00066D5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сидящих пассажиров (</w:t>
            </w:r>
            <w:proofErr w:type="spellStart"/>
            <w:r w:rsidR="00C23409" w:rsidRPr="00066D5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="00C23409" w:rsidRPr="00066D5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. B)</w:t>
            </w:r>
          </w:p>
        </w:tc>
      </w:tr>
      <w:tr w:rsidR="00C23409" w:rsidRPr="00077BB7" w:rsidTr="00066D59">
        <w:tc>
          <w:tcPr>
            <w:tcW w:w="704" w:type="dxa"/>
          </w:tcPr>
          <w:p w:rsidR="00C23409" w:rsidRPr="00832FDE" w:rsidRDefault="00C234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7BB7" w:rsidRPr="00832FDE" w:rsidRDefault="00077BB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2FDE">
              <w:rPr>
                <w:rFonts w:ascii="Tahoma" w:hAnsi="Tahoma" w:cs="Tahoma"/>
                <w:sz w:val="20"/>
                <w:szCs w:val="20"/>
                <w:lang w:val="en-US"/>
              </w:rPr>
              <w:t>N1</w:t>
            </w:r>
          </w:p>
          <w:p w:rsidR="00C23409" w:rsidRPr="00832FDE" w:rsidRDefault="00C234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7BB7" w:rsidRPr="00832FDE" w:rsidRDefault="00066D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АТС </w:t>
            </w:r>
            <w:r w:rsidR="00077BB7" w:rsidRPr="00832F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для перевозки грузов</w:t>
            </w:r>
          </w:p>
          <w:p w:rsidR="00077BB7" w:rsidRPr="00832FDE" w:rsidRDefault="00077B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7BB7" w:rsidRPr="00832FDE" w:rsidRDefault="00077BB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C23409" w:rsidRPr="00832FDE" w:rsidRDefault="00077BB7">
            <w:pPr>
              <w:rPr>
                <w:rFonts w:ascii="Tahoma" w:hAnsi="Tahoma" w:cs="Tahoma"/>
                <w:sz w:val="20"/>
                <w:szCs w:val="20"/>
              </w:rPr>
            </w:pPr>
            <w:r w:rsidRPr="00832F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 3,5</w:t>
            </w:r>
          </w:p>
        </w:tc>
        <w:tc>
          <w:tcPr>
            <w:tcW w:w="3969" w:type="dxa"/>
          </w:tcPr>
          <w:p w:rsidR="00C23409" w:rsidRPr="00832FDE" w:rsidRDefault="00077BB7">
            <w:pPr>
              <w:rPr>
                <w:rFonts w:ascii="Tahoma" w:hAnsi="Tahoma" w:cs="Tahoma"/>
                <w:sz w:val="20"/>
                <w:szCs w:val="20"/>
              </w:rPr>
            </w:pPr>
            <w:r w:rsidRPr="00832F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Грузовые, специализированные и специальные автомобили</w:t>
            </w:r>
          </w:p>
        </w:tc>
      </w:tr>
      <w:tr w:rsidR="00C23409" w:rsidRPr="00077BB7" w:rsidTr="00066D59">
        <w:tc>
          <w:tcPr>
            <w:tcW w:w="704" w:type="dxa"/>
          </w:tcPr>
          <w:p w:rsidR="00C23409" w:rsidRPr="00832FDE" w:rsidRDefault="00C234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7BB7" w:rsidRPr="00832FDE" w:rsidRDefault="00077BB7">
            <w:pPr>
              <w:rPr>
                <w:rFonts w:ascii="Tahoma" w:hAnsi="Tahoma" w:cs="Tahoma"/>
                <w:sz w:val="20"/>
                <w:szCs w:val="20"/>
              </w:rPr>
            </w:pPr>
            <w:r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 2</w:t>
            </w:r>
          </w:p>
          <w:p w:rsidR="00077BB7" w:rsidRPr="00832FDE" w:rsidRDefault="00077B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C23409" w:rsidRPr="00832FDE" w:rsidRDefault="00066D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АТС </w:t>
            </w:r>
            <w:r w:rsidR="00077BB7"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для перевозки грузов</w:t>
            </w:r>
          </w:p>
        </w:tc>
        <w:tc>
          <w:tcPr>
            <w:tcW w:w="1418" w:type="dxa"/>
          </w:tcPr>
          <w:p w:rsidR="00C23409" w:rsidRPr="00832FDE" w:rsidRDefault="00077BB7" w:rsidP="00077BB7">
            <w:pPr>
              <w:rPr>
                <w:rFonts w:ascii="Tahoma" w:hAnsi="Tahoma" w:cs="Tahoma"/>
                <w:sz w:val="20"/>
                <w:szCs w:val="20"/>
              </w:rPr>
            </w:pPr>
            <w:r w:rsidRPr="00832F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св.</w:t>
            </w:r>
            <w:r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3,5 до 12,0</w:t>
            </w:r>
          </w:p>
        </w:tc>
        <w:tc>
          <w:tcPr>
            <w:tcW w:w="3969" w:type="dxa"/>
          </w:tcPr>
          <w:p w:rsidR="00066D59" w:rsidRDefault="00077BB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Грузовые автомобили, </w:t>
            </w:r>
          </w:p>
          <w:p w:rsidR="00C23409" w:rsidRDefault="00077BB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автомобили-тягачи, специализированные и специальные автомобили</w:t>
            </w:r>
          </w:p>
          <w:p w:rsidR="00066D59" w:rsidRPr="00832FDE" w:rsidRDefault="00066D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3409" w:rsidRPr="00077BB7" w:rsidTr="00066D59">
        <w:tc>
          <w:tcPr>
            <w:tcW w:w="704" w:type="dxa"/>
          </w:tcPr>
          <w:p w:rsidR="00C23409" w:rsidRPr="00832FDE" w:rsidRDefault="00077BB7">
            <w:pPr>
              <w:rPr>
                <w:rFonts w:ascii="Tahoma" w:hAnsi="Tahoma" w:cs="Tahoma"/>
                <w:sz w:val="20"/>
                <w:szCs w:val="20"/>
              </w:rPr>
            </w:pPr>
            <w:r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N 3</w:t>
            </w:r>
          </w:p>
        </w:tc>
        <w:tc>
          <w:tcPr>
            <w:tcW w:w="3827" w:type="dxa"/>
          </w:tcPr>
          <w:p w:rsidR="00C23409" w:rsidRPr="00832FDE" w:rsidRDefault="00066D59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АТС </w:t>
            </w:r>
            <w:r w:rsidR="00077BB7"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для перевозки грузов</w:t>
            </w:r>
          </w:p>
          <w:p w:rsidR="00077BB7" w:rsidRPr="00832FDE" w:rsidRDefault="00077B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409" w:rsidRPr="00832FDE" w:rsidRDefault="00832FDE" w:rsidP="00832F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</w:t>
            </w:r>
            <w:r w:rsidR="00077BB7"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="00077BB7"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969" w:type="dxa"/>
          </w:tcPr>
          <w:p w:rsidR="00066D59" w:rsidRDefault="00077BB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Грузовые автомобили, </w:t>
            </w:r>
          </w:p>
          <w:p w:rsidR="00C23409" w:rsidRPr="00832FDE" w:rsidRDefault="00077BB7">
            <w:pPr>
              <w:rPr>
                <w:rFonts w:ascii="Tahoma" w:hAnsi="Tahoma" w:cs="Tahoma"/>
                <w:sz w:val="20"/>
                <w:szCs w:val="20"/>
              </w:rPr>
            </w:pPr>
            <w:r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автомобили-тягачи, специализированные и специальные автомобили</w:t>
            </w:r>
          </w:p>
          <w:p w:rsidR="00077BB7" w:rsidRPr="00832FDE" w:rsidRDefault="00077B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BB7" w:rsidRPr="00077BB7" w:rsidTr="00066D59">
        <w:tc>
          <w:tcPr>
            <w:tcW w:w="704" w:type="dxa"/>
          </w:tcPr>
          <w:p w:rsidR="00077BB7" w:rsidRPr="00832FDE" w:rsidRDefault="00077BB7">
            <w:pPr>
              <w:rPr>
                <w:rFonts w:ascii="Tahoma" w:hAnsi="Tahoma" w:cs="Tahoma"/>
                <w:sz w:val="20"/>
                <w:szCs w:val="20"/>
              </w:rPr>
            </w:pPr>
            <w:r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 1</w:t>
            </w:r>
          </w:p>
          <w:p w:rsidR="00077BB7" w:rsidRPr="00832FDE" w:rsidRDefault="00077B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7BB7" w:rsidRPr="00832FDE" w:rsidRDefault="00077BB7">
            <w:pPr>
              <w:rPr>
                <w:rFonts w:ascii="Tahoma" w:hAnsi="Tahoma" w:cs="Tahoma"/>
                <w:sz w:val="20"/>
                <w:szCs w:val="20"/>
              </w:rPr>
            </w:pPr>
            <w:r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АТС, буксируемые для перевозки</w:t>
            </w:r>
          </w:p>
        </w:tc>
        <w:tc>
          <w:tcPr>
            <w:tcW w:w="1418" w:type="dxa"/>
          </w:tcPr>
          <w:p w:rsidR="00077BB7" w:rsidRPr="00832FDE" w:rsidRDefault="00832F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</w:t>
            </w:r>
            <w:r w:rsidR="00077BB7"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 0,75</w:t>
            </w:r>
          </w:p>
        </w:tc>
        <w:tc>
          <w:tcPr>
            <w:tcW w:w="3969" w:type="dxa"/>
          </w:tcPr>
          <w:p w:rsidR="00077BB7" w:rsidRPr="00832FDE" w:rsidRDefault="00077BB7">
            <w:pPr>
              <w:rPr>
                <w:rFonts w:ascii="Tahoma" w:hAnsi="Tahoma" w:cs="Tahoma"/>
                <w:sz w:val="20"/>
                <w:szCs w:val="20"/>
              </w:rPr>
            </w:pPr>
            <w:r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Прицепы</w:t>
            </w:r>
          </w:p>
        </w:tc>
      </w:tr>
      <w:tr w:rsidR="00077BB7" w:rsidRPr="00077BB7" w:rsidTr="00066D59">
        <w:tc>
          <w:tcPr>
            <w:tcW w:w="704" w:type="dxa"/>
          </w:tcPr>
          <w:p w:rsidR="00077BB7" w:rsidRPr="00832FDE" w:rsidRDefault="00077B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7BB7" w:rsidRPr="00832FDE" w:rsidRDefault="00077BB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 2</w:t>
            </w:r>
          </w:p>
          <w:p w:rsidR="00077BB7" w:rsidRPr="00832FDE" w:rsidRDefault="00077B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7BB7" w:rsidRPr="00832FDE" w:rsidRDefault="00077BB7">
            <w:pPr>
              <w:rPr>
                <w:rFonts w:ascii="Tahoma" w:hAnsi="Tahoma" w:cs="Tahoma"/>
                <w:sz w:val="20"/>
                <w:szCs w:val="20"/>
              </w:rPr>
            </w:pPr>
            <w:r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АТС, буксируемые для перевозки</w:t>
            </w:r>
          </w:p>
        </w:tc>
        <w:tc>
          <w:tcPr>
            <w:tcW w:w="1418" w:type="dxa"/>
          </w:tcPr>
          <w:p w:rsidR="00077BB7" w:rsidRPr="00832FDE" w:rsidRDefault="00832FDE" w:rsidP="00832F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</w:t>
            </w:r>
            <w:r w:rsidR="00077BB7"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="00077BB7"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0,75 до 3,5</w:t>
            </w:r>
          </w:p>
        </w:tc>
        <w:tc>
          <w:tcPr>
            <w:tcW w:w="3969" w:type="dxa"/>
          </w:tcPr>
          <w:p w:rsidR="00077BB7" w:rsidRPr="00832FDE" w:rsidRDefault="00077BB7">
            <w:pPr>
              <w:rPr>
                <w:rFonts w:ascii="Tahoma" w:hAnsi="Tahoma" w:cs="Tahoma"/>
                <w:sz w:val="20"/>
                <w:szCs w:val="20"/>
              </w:rPr>
            </w:pPr>
            <w:r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Прицепы и полуприцепы</w:t>
            </w:r>
          </w:p>
        </w:tc>
      </w:tr>
      <w:tr w:rsidR="00077BB7" w:rsidRPr="00077BB7" w:rsidTr="00066D59">
        <w:tc>
          <w:tcPr>
            <w:tcW w:w="704" w:type="dxa"/>
          </w:tcPr>
          <w:p w:rsidR="00077BB7" w:rsidRPr="00832FDE" w:rsidRDefault="00077B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7BB7" w:rsidRPr="00832FDE" w:rsidRDefault="00077BB7">
            <w:pPr>
              <w:rPr>
                <w:rFonts w:ascii="Tahoma" w:hAnsi="Tahoma" w:cs="Tahoma"/>
                <w:sz w:val="20"/>
                <w:szCs w:val="20"/>
              </w:rPr>
            </w:pPr>
            <w:r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 3</w:t>
            </w:r>
          </w:p>
          <w:p w:rsidR="00077BB7" w:rsidRPr="00832FDE" w:rsidRDefault="00077B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7BB7" w:rsidRPr="00832FDE" w:rsidRDefault="00077BB7">
            <w:pPr>
              <w:rPr>
                <w:rFonts w:ascii="Tahoma" w:hAnsi="Tahoma" w:cs="Tahoma"/>
                <w:sz w:val="20"/>
                <w:szCs w:val="20"/>
              </w:rPr>
            </w:pPr>
            <w:r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АТС, буксируемые для перевозки</w:t>
            </w:r>
          </w:p>
        </w:tc>
        <w:tc>
          <w:tcPr>
            <w:tcW w:w="1418" w:type="dxa"/>
          </w:tcPr>
          <w:p w:rsidR="00077BB7" w:rsidRPr="00832FDE" w:rsidRDefault="00832FDE" w:rsidP="00832F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</w:t>
            </w:r>
            <w:r w:rsidR="00077BB7"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="00077BB7"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3,5 до 10,0</w:t>
            </w:r>
          </w:p>
        </w:tc>
        <w:tc>
          <w:tcPr>
            <w:tcW w:w="3969" w:type="dxa"/>
          </w:tcPr>
          <w:p w:rsidR="00077BB7" w:rsidRPr="00832FDE" w:rsidRDefault="00077BB7">
            <w:pPr>
              <w:rPr>
                <w:rFonts w:ascii="Tahoma" w:hAnsi="Tahoma" w:cs="Tahoma"/>
                <w:sz w:val="20"/>
                <w:szCs w:val="20"/>
              </w:rPr>
            </w:pPr>
            <w:r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Прицепы и полуприцепы</w:t>
            </w:r>
          </w:p>
        </w:tc>
      </w:tr>
      <w:tr w:rsidR="00077BB7" w:rsidRPr="00077BB7" w:rsidTr="00066D59">
        <w:tc>
          <w:tcPr>
            <w:tcW w:w="704" w:type="dxa"/>
          </w:tcPr>
          <w:p w:rsidR="00077BB7" w:rsidRPr="00832FDE" w:rsidRDefault="00077BB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 4</w:t>
            </w:r>
          </w:p>
          <w:p w:rsidR="00077BB7" w:rsidRPr="00832FDE" w:rsidRDefault="00077B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7BB7" w:rsidRPr="00832FDE" w:rsidRDefault="00077BB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АТС, буксируемые для перевозки</w:t>
            </w:r>
          </w:p>
        </w:tc>
        <w:tc>
          <w:tcPr>
            <w:tcW w:w="1418" w:type="dxa"/>
          </w:tcPr>
          <w:p w:rsidR="00077BB7" w:rsidRPr="00832FDE" w:rsidRDefault="00832FDE" w:rsidP="00832FDE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</w:t>
            </w:r>
            <w:r w:rsidR="00077BB7"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="00077BB7"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10,0</w:t>
            </w:r>
          </w:p>
        </w:tc>
        <w:tc>
          <w:tcPr>
            <w:tcW w:w="3969" w:type="dxa"/>
          </w:tcPr>
          <w:p w:rsidR="00077BB7" w:rsidRPr="00832FDE" w:rsidRDefault="00077BB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77BB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Прицепы и полуприцепы</w:t>
            </w:r>
          </w:p>
        </w:tc>
      </w:tr>
    </w:tbl>
    <w:p w:rsidR="00077BB7" w:rsidRDefault="00077BB7">
      <w:pPr>
        <w:rPr>
          <w:rFonts w:ascii="Tahoma" w:hAnsi="Tahoma" w:cs="Tahoma"/>
          <w:sz w:val="20"/>
          <w:szCs w:val="20"/>
        </w:rPr>
      </w:pPr>
    </w:p>
    <w:p w:rsidR="00077BB7" w:rsidRDefault="00077BB7" w:rsidP="00077BB7">
      <w:pPr>
        <w:rPr>
          <w:rFonts w:ascii="Tahoma" w:hAnsi="Tahoma" w:cs="Tahoma"/>
          <w:sz w:val="20"/>
          <w:szCs w:val="20"/>
        </w:rPr>
      </w:pPr>
    </w:p>
    <w:p w:rsidR="00077BB7" w:rsidRPr="00077BB7" w:rsidRDefault="00077BB7" w:rsidP="00077BB7">
      <w:pPr>
        <w:rPr>
          <w:rFonts w:ascii="Tahoma" w:hAnsi="Tahoma" w:cs="Tahoma"/>
          <w:sz w:val="20"/>
          <w:szCs w:val="20"/>
        </w:rPr>
      </w:pPr>
    </w:p>
    <w:sectPr w:rsidR="00077BB7" w:rsidRPr="0007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A2387"/>
    <w:multiLevelType w:val="hybridMultilevel"/>
    <w:tmpl w:val="701A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53"/>
    <w:rsid w:val="00066D59"/>
    <w:rsid w:val="00077BB7"/>
    <w:rsid w:val="003B1250"/>
    <w:rsid w:val="00755712"/>
    <w:rsid w:val="00832FDE"/>
    <w:rsid w:val="00924450"/>
    <w:rsid w:val="00A43F53"/>
    <w:rsid w:val="00C23409"/>
    <w:rsid w:val="00EF4AE1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1D4CD-F56B-45C2-93EC-9371206A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43F53"/>
  </w:style>
  <w:style w:type="paragraph" w:styleId="a4">
    <w:name w:val="Balloon Text"/>
    <w:basedOn w:val="a"/>
    <w:link w:val="a5"/>
    <w:uiPriority w:val="99"/>
    <w:semiHidden/>
    <w:unhideWhenUsed/>
    <w:rsid w:val="0092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45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2017-08-19T15:35:00Z</cp:lastPrinted>
  <dcterms:created xsi:type="dcterms:W3CDTF">2017-08-19T15:15:00Z</dcterms:created>
  <dcterms:modified xsi:type="dcterms:W3CDTF">2017-08-21T18:33:00Z</dcterms:modified>
</cp:coreProperties>
</file>